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Custom color golf stand bag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Ansi="sans-serif" w:eastAsia="sans-serif" w:cs="sans-serif" w:asciiTheme="minorAscii"/>
          <w:b w:val="0"/>
          <w:bCs/>
          <w:i w:val="0"/>
          <w:caps w:val="0"/>
          <w:color w:val="000000"/>
          <w:spacing w:val="0"/>
          <w:sz w:val="22"/>
          <w:szCs w:val="22"/>
        </w:rPr>
      </w:pPr>
      <w:r>
        <w:rPr>
          <w:rStyle w:val="4"/>
          <w:rFonts w:hAnsi="Calibri" w:eastAsia="Calibri" w:cs="Calibri" w:asciiTheme="minorAscii"/>
          <w:b w:val="0"/>
          <w:bCs/>
          <w:i w:val="0"/>
          <w:caps w:val="0"/>
          <w:color w:val="000000"/>
          <w:spacing w:val="0"/>
          <w:sz w:val="22"/>
          <w:szCs w:val="22"/>
        </w:rPr>
        <w:t>1. Fleece-lined valuables pouch and removable rain hood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</w:rPr>
      </w:pPr>
      <w:r>
        <w:rPr>
          <w:rStyle w:val="4"/>
          <w:rFonts w:hAnsi="Calibri Light" w:eastAsia="Calibri Light" w:cs="Calibri Light" w:asciiTheme="minorAscii"/>
          <w:i w:val="0"/>
          <w:caps w:val="0"/>
          <w:color w:val="000000"/>
          <w:spacing w:val="0"/>
          <w:sz w:val="18"/>
          <w:szCs w:val="18"/>
        </w:rPr>
        <w:t>2. Umbrella holder and towel ring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</w:rPr>
      </w:pPr>
      <w:r>
        <w:rPr>
          <w:rStyle w:val="4"/>
          <w:rFonts w:hint="default" w:hAnsi="Arial" w:eastAsia="sans-serif" w:cs="Arial" w:asciiTheme="minorAscii"/>
          <w:i w:val="0"/>
          <w:caps w:val="0"/>
          <w:color w:val="000000"/>
          <w:spacing w:val="0"/>
          <w:sz w:val="22"/>
          <w:szCs w:val="22"/>
        </w:rPr>
        <w:t>3.</w:t>
      </w:r>
      <w:r>
        <w:rPr>
          <w:rStyle w:val="4"/>
          <w:rFonts w:hint="default" w:hAnsi="Calibri Light" w:eastAsia="Calibri Light" w:cs="Calibri Light" w:asciiTheme="minorAscii"/>
          <w:i w:val="0"/>
          <w:caps w:val="0"/>
          <w:color w:val="000000"/>
          <w:spacing w:val="0"/>
          <w:sz w:val="18"/>
          <w:szCs w:val="18"/>
        </w:rPr>
        <w:t>Dual Density comfort strap: utilizes two materials for added comfort and stability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</w:rPr>
      </w:pPr>
      <w:r>
        <w:rPr>
          <w:rStyle w:val="4"/>
          <w:rFonts w:hint="default" w:hAnsi="Calibri Light" w:eastAsia="Calibri Light" w:cs="Calibri Light" w:asciiTheme="minorAscii"/>
          <w:i w:val="0"/>
          <w:caps w:val="0"/>
          <w:color w:val="000000"/>
          <w:spacing w:val="0"/>
          <w:sz w:val="18"/>
          <w:szCs w:val="18"/>
        </w:rPr>
        <w:t>4.. 14-Way Organizational top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9585" cy="4299585"/>
            <wp:effectExtent l="0" t="0" r="5715" b="5715"/>
            <wp:docPr id="1" name="图片 1" descr="Custom-color-golf-stand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ustom-color-golf-stand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9585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More information please click:  </w:t>
      </w:r>
      <w:bookmarkStart w:id="0" w:name="_GoBack"/>
      <w:bookmarkEnd w:id="0"/>
      <w:r>
        <w:rPr>
          <w:rFonts w:hint="eastAsia"/>
          <w:lang w:val="en-US" w:eastAsia="zh-CN"/>
        </w:rPr>
        <w:t>www.tt-golf.com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025C5"/>
    <w:rsid w:val="25D0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2019-01-28T03:09:00Z</dcterms:created>
  <dc:creator>Administrator</dc:creator>
  <cp:lastModifiedBy>Administrator</cp:lastModifiedBy>
  <dcterms:modified xsi:type="dcterms:W3CDTF">2019-01-28T03:14:06Z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